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6127" w14:textId="0C79ABFE" w:rsidR="00277DD2" w:rsidRDefault="006665E4">
      <w:pPr>
        <w:spacing w:after="0"/>
        <w:ind w:right="91"/>
        <w:jc w:val="right"/>
      </w:pPr>
      <w:r>
        <w:tab/>
        <w:t xml:space="preserve">   </w:t>
      </w:r>
    </w:p>
    <w:p w14:paraId="1D24E99D" w14:textId="77777777" w:rsidR="00277DD2" w:rsidRDefault="006665E4">
      <w:pPr>
        <w:spacing w:after="161"/>
        <w:ind w:left="553"/>
        <w:jc w:val="center"/>
      </w:pPr>
      <w:r>
        <w:rPr>
          <w:b/>
          <w:sz w:val="28"/>
        </w:rPr>
        <w:tab/>
        <w:t xml:space="preserve">   </w:t>
      </w:r>
    </w:p>
    <w:p w14:paraId="2C22FAB6" w14:textId="6697588E" w:rsidR="00277DD2" w:rsidRDefault="006665E4">
      <w:pPr>
        <w:spacing w:after="127"/>
        <w:ind w:left="489"/>
        <w:jc w:val="center"/>
      </w:pPr>
      <w:r>
        <w:rPr>
          <w:b/>
          <w:sz w:val="28"/>
          <w:u w:val="single" w:color="000000"/>
        </w:rPr>
        <w:t>Co-Wholesaler Script</w:t>
      </w:r>
      <w:r>
        <w:rPr>
          <w:b/>
          <w:sz w:val="28"/>
        </w:rPr>
        <w:tab/>
        <w:t xml:space="preserve">   </w:t>
      </w:r>
    </w:p>
    <w:p w14:paraId="54F8E751" w14:textId="77777777" w:rsidR="00277DD2" w:rsidRDefault="006665E4">
      <w:pPr>
        <w:spacing w:after="140"/>
        <w:ind w:left="544"/>
        <w:jc w:val="center"/>
      </w:pPr>
      <w:r>
        <w:rPr>
          <w:sz w:val="24"/>
        </w:rPr>
        <w:tab/>
        <w:t xml:space="preserve">   </w:t>
      </w:r>
    </w:p>
    <w:p w14:paraId="6BCEE80A" w14:textId="572D1A40" w:rsidR="00277DD2" w:rsidRDefault="006665E4">
      <w:pPr>
        <w:spacing w:after="0"/>
      </w:pPr>
      <w:r>
        <w:t>Use this as a general response to wholesaler you contact…</w:t>
      </w:r>
      <w:r>
        <w:tab/>
        <w:t xml:space="preserve">   </w:t>
      </w:r>
    </w:p>
    <w:p w14:paraId="7BA8AAC2" w14:textId="77777777" w:rsidR="00277DD2" w:rsidRDefault="006665E4">
      <w:pPr>
        <w:spacing w:after="0"/>
      </w:pPr>
      <w:r>
        <w:rPr>
          <w:rFonts w:ascii="Arial" w:eastAsia="Arial" w:hAnsi="Arial" w:cs="Arial"/>
          <w:color w:val="212121"/>
          <w:sz w:val="20"/>
        </w:rPr>
        <w:t xml:space="preserve">  </w:t>
      </w:r>
    </w:p>
    <w:p w14:paraId="10ABE0AC" w14:textId="77777777" w:rsidR="00277DD2" w:rsidRDefault="006665E4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212121"/>
          <w:sz w:val="20"/>
        </w:rPr>
        <w:t xml:space="preserve">= = = = = = = = = = = = = = = </w:t>
      </w:r>
    </w:p>
    <w:p w14:paraId="2CD6D444" w14:textId="77777777" w:rsidR="00277DD2" w:rsidRDefault="006665E4">
      <w:pPr>
        <w:spacing w:after="0"/>
      </w:pPr>
      <w:r>
        <w:rPr>
          <w:rFonts w:ascii="Arial" w:eastAsia="Arial" w:hAnsi="Arial" w:cs="Arial"/>
          <w:color w:val="212121"/>
          <w:sz w:val="20"/>
        </w:rPr>
        <w:t xml:space="preserve"> </w:t>
      </w:r>
    </w:p>
    <w:p w14:paraId="489A0DDE" w14:textId="77777777" w:rsidR="00277DD2" w:rsidRDefault="006665E4">
      <w:pPr>
        <w:spacing w:after="3" w:line="252" w:lineRule="auto"/>
        <w:ind w:left="-5" w:hanging="10"/>
      </w:pPr>
      <w:r>
        <w:rPr>
          <w:rFonts w:ascii="Arial" w:eastAsia="Arial" w:hAnsi="Arial" w:cs="Arial"/>
          <w:i/>
          <w:color w:val="212121"/>
          <w:sz w:val="20"/>
        </w:rPr>
        <w:t xml:space="preserve">“Great, if one of my buyers ends up wanting one of your deals, I’ll just send over our simple 1-page marketing agreement.  </w:t>
      </w:r>
    </w:p>
    <w:p w14:paraId="5912DD55" w14:textId="77777777" w:rsidR="00277DD2" w:rsidRDefault="006665E4">
      <w:pPr>
        <w:spacing w:after="0"/>
      </w:pPr>
      <w:r>
        <w:rPr>
          <w:rFonts w:ascii="Arial" w:eastAsia="Arial" w:hAnsi="Arial" w:cs="Arial"/>
          <w:i/>
          <w:color w:val="212121"/>
          <w:sz w:val="20"/>
        </w:rPr>
        <w:t xml:space="preserve"> </w:t>
      </w:r>
    </w:p>
    <w:p w14:paraId="43C1DDFF" w14:textId="77777777" w:rsidR="00277DD2" w:rsidRDefault="006665E4">
      <w:pPr>
        <w:spacing w:after="3" w:line="252" w:lineRule="auto"/>
        <w:ind w:left="-5" w:hanging="10"/>
      </w:pPr>
      <w:proofErr w:type="gramStart"/>
      <w:r>
        <w:rPr>
          <w:rFonts w:ascii="Arial" w:eastAsia="Arial" w:hAnsi="Arial" w:cs="Arial"/>
          <w:i/>
          <w:color w:val="212121"/>
          <w:sz w:val="20"/>
        </w:rPr>
        <w:t>So</w:t>
      </w:r>
      <w:proofErr w:type="gramEnd"/>
      <w:r>
        <w:rPr>
          <w:rFonts w:ascii="Arial" w:eastAsia="Arial" w:hAnsi="Arial" w:cs="Arial"/>
          <w:i/>
          <w:color w:val="212121"/>
          <w:sz w:val="20"/>
        </w:rPr>
        <w:t xml:space="preserve"> I know ahead of time, will I need to mark the property up for a fee, or can we just do a profit split? </w:t>
      </w:r>
    </w:p>
    <w:p w14:paraId="7F6E4A7D" w14:textId="77777777" w:rsidR="00277DD2" w:rsidRDefault="006665E4">
      <w:pPr>
        <w:spacing w:after="0"/>
      </w:pPr>
      <w:r>
        <w:rPr>
          <w:rFonts w:ascii="Arial" w:eastAsia="Arial" w:hAnsi="Arial" w:cs="Arial"/>
          <w:i/>
          <w:color w:val="212121"/>
          <w:sz w:val="20"/>
        </w:rPr>
        <w:t xml:space="preserve"> </w:t>
      </w:r>
    </w:p>
    <w:p w14:paraId="452C88DB" w14:textId="77777777" w:rsidR="00277DD2" w:rsidRDefault="006665E4">
      <w:pPr>
        <w:spacing w:after="3" w:line="252" w:lineRule="auto"/>
        <w:ind w:left="-5" w:hanging="10"/>
      </w:pPr>
      <w:r>
        <w:rPr>
          <w:rFonts w:ascii="Arial" w:eastAsia="Arial" w:hAnsi="Arial" w:cs="Arial"/>
          <w:i/>
          <w:color w:val="212121"/>
          <w:sz w:val="20"/>
        </w:rPr>
        <w:t>Have a good one. I look forward to doing some business together soon</w:t>
      </w:r>
      <w:r>
        <w:rPr>
          <w:rFonts w:ascii="Arial" w:eastAsia="Arial" w:hAnsi="Arial" w:cs="Arial"/>
          <w:color w:val="212121"/>
          <w:sz w:val="20"/>
        </w:rPr>
        <w:t>.”</w:t>
      </w:r>
      <w:r>
        <w:rPr>
          <w:rFonts w:ascii="Arial" w:eastAsia="Arial" w:hAnsi="Arial" w:cs="Arial"/>
          <w:i/>
          <w:color w:val="212121"/>
          <w:sz w:val="20"/>
        </w:rPr>
        <w:t xml:space="preserve"> </w:t>
      </w:r>
    </w:p>
    <w:p w14:paraId="588B25AE" w14:textId="77777777" w:rsidR="00277DD2" w:rsidRDefault="006665E4">
      <w:pPr>
        <w:spacing w:after="0"/>
      </w:pPr>
      <w:r>
        <w:rPr>
          <w:rFonts w:ascii="Arial" w:eastAsia="Arial" w:hAnsi="Arial" w:cs="Arial"/>
          <w:color w:val="212121"/>
          <w:sz w:val="20"/>
        </w:rPr>
        <w:t xml:space="preserve"> </w:t>
      </w:r>
    </w:p>
    <w:p w14:paraId="1A900349" w14:textId="3FE3C4D1" w:rsidR="00277DD2" w:rsidRDefault="006665E4" w:rsidP="008C052E">
      <w:pPr>
        <w:spacing w:after="0" w:line="265" w:lineRule="auto"/>
        <w:ind w:left="-5" w:hanging="10"/>
      </w:pPr>
      <w:r>
        <w:rPr>
          <w:rFonts w:ascii="Arial" w:eastAsia="Arial" w:hAnsi="Arial" w:cs="Arial"/>
          <w:color w:val="212121"/>
          <w:sz w:val="20"/>
        </w:rPr>
        <w:t xml:space="preserve">[NAME] </w:t>
      </w:r>
      <w:bookmarkStart w:id="0" w:name="_GoBack"/>
      <w:bookmarkEnd w:id="0"/>
    </w:p>
    <w:sectPr w:rsidR="00277DD2">
      <w:pgSz w:w="12240" w:h="15840"/>
      <w:pgMar w:top="730" w:right="1920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D2"/>
    <w:rsid w:val="00277DD2"/>
    <w:rsid w:val="006665E4"/>
    <w:rsid w:val="008C052E"/>
    <w:rsid w:val="00CA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0E5"/>
  <w15:docId w15:val="{B553718B-95BB-4582-BFB7-D1EEF71B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Co-Wholesaler_Script_Template.doc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Co-Wholesaler_Script_Template.doc</dc:title>
  <dc:subject/>
  <dc:creator>Patrick Riddle</dc:creator>
  <cp:keywords/>
  <cp:lastModifiedBy>Paul Spurgeon</cp:lastModifiedBy>
  <cp:revision>2</cp:revision>
  <dcterms:created xsi:type="dcterms:W3CDTF">2018-05-29T07:03:00Z</dcterms:created>
  <dcterms:modified xsi:type="dcterms:W3CDTF">2018-05-29T07:03:00Z</dcterms:modified>
</cp:coreProperties>
</file>